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75" w:rsidRDefault="007B41E5">
      <w:pPr>
        <w:suppressAutoHyphens/>
        <w:spacing w:after="0" w:line="240" w:lineRule="auto"/>
        <w:ind w:hanging="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Государственное автономное профессиональное образовательное учреждение </w:t>
      </w:r>
    </w:p>
    <w:p w:rsidR="001E1E75" w:rsidRDefault="007B41E5">
      <w:pPr>
        <w:suppressAutoHyphens/>
        <w:spacing w:after="0" w:line="240" w:lineRule="auto"/>
        <w:ind w:left="-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 «Казанский авиационно-технический колледж имени П. В. Дементьева»</w:t>
      </w: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Рабочая ПРОГРАММа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ОП.12 </w:t>
      </w:r>
      <w:r>
        <w:rPr>
          <w:rFonts w:ascii="Times New Roman" w:eastAsia="Times New Roman" w:hAnsi="Times New Roman" w:cs="Times New Roman"/>
          <w:b/>
          <w:sz w:val="28"/>
        </w:rPr>
        <w:t>Учет товарных операций в торговле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38.02.01 Экономика и бухгалтерский учет (по отраслям)</w:t>
      </w:r>
    </w:p>
    <w:p w:rsidR="001E1E75" w:rsidRDefault="001E1E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7B41E5">
      <w:pPr>
        <w:tabs>
          <w:tab w:val="left" w:pos="25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7B4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Казань</w:t>
      </w:r>
    </w:p>
    <w:p w:rsidR="001E1E75" w:rsidRDefault="007B4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1E1E75" w:rsidRDefault="001E1E75" w:rsidP="007B41E5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1E1E75" w:rsidRDefault="007B41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1E1E75" w:rsidRDefault="007B41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1E1E75" w:rsidRDefault="001E1E75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1E1E75" w:rsidRDefault="001E1E75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7B41E5">
            <w:pPr>
              <w:spacing w:after="0" w:line="36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tabs>
                <w:tab w:val="left" w:pos="1770"/>
              </w:tabs>
              <w:spacing w:after="0" w:line="360" w:lineRule="auto"/>
              <w:ind w:right="113"/>
              <w:jc w:val="both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1E1E75" w:rsidRDefault="007B41E5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1E1E75" w:rsidRDefault="007B41E5">
            <w:pPr>
              <w:tabs>
                <w:tab w:val="left" w:pos="2055"/>
                <w:tab w:val="center" w:pos="228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1E1E75" w:rsidRDefault="001E1E75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1E1E75" w:rsidRDefault="001E1E75">
            <w:pPr>
              <w:spacing w:after="0" w:line="360" w:lineRule="auto"/>
              <w:jc w:val="both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1E1E75" w:rsidRDefault="001E1E75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1E1E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E1E75" w:rsidRDefault="007B4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1E1E75" w:rsidRDefault="007B41E5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1E1E75" w:rsidRDefault="001E1E75">
            <w:pPr>
              <w:spacing w:after="0" w:line="360" w:lineRule="auto"/>
              <w:jc w:val="both"/>
            </w:pPr>
          </w:p>
        </w:tc>
      </w:tr>
    </w:tbl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E1E75" w:rsidRDefault="007B41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lastRenderedPageBreak/>
        <w:t>СОДЕРЖАНИЕ</w:t>
      </w: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92"/>
        <w:gridCol w:w="1881"/>
      </w:tblGrid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keepNext/>
              <w:spacing w:after="0"/>
              <w:ind w:left="284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1.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ОБЩАЯ ХАРАКТЕРИСТИКА РАБОЧЕЙ ПРОГРАММЫ УЧЕБНОЙ ДИСЦИПЛИНЫ</w:t>
            </w:r>
          </w:p>
          <w:p w:rsidR="001E1E75" w:rsidRDefault="001E1E75">
            <w:pPr>
              <w:spacing w:after="0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4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2.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СТРУКТУРА и содержание УЧЕБНОЙ ДИСЦИПЛИНЫ</w:t>
            </w:r>
          </w:p>
          <w:p w:rsidR="001E1E75" w:rsidRDefault="001E1E75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F80ED6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6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3.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условия реализации РАБОЧЕЙ программы учебной дисциплины</w:t>
            </w:r>
          </w:p>
          <w:p w:rsidR="001E1E75" w:rsidRDefault="001E1E75">
            <w:pPr>
              <w:keepNext/>
              <w:spacing w:after="0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F80ED6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12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4.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Контроль и оценка результатов Освоения учебной дисциплины</w:t>
            </w:r>
          </w:p>
          <w:p w:rsidR="001E1E75" w:rsidRDefault="001E1E75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F80ED6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14</w:t>
            </w:r>
          </w:p>
        </w:tc>
      </w:tr>
    </w:tbl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i/>
          <w:sz w:val="24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7B41E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1E1E75" w:rsidRDefault="007B41E5" w:rsidP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  <w:t xml:space="preserve"> 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6"/>
        </w:rPr>
      </w:pPr>
      <w:r>
        <w:rPr>
          <w:rFonts w:ascii="Times New Roman CYR" w:eastAsia="Times New Roman CYR" w:hAnsi="Times New Roman CYR" w:cs="Times New Roman CYR"/>
          <w:b/>
          <w:caps/>
          <w:sz w:val="26"/>
        </w:rPr>
        <w:lastRenderedPageBreak/>
        <w:t xml:space="preserve">1.ОБЩАЯ ХАРАКТЕРИСТИКА РАБОЧЕЙ ПРОГРАММЫ 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6"/>
        </w:rPr>
      </w:pPr>
      <w:r>
        <w:rPr>
          <w:rFonts w:ascii="Times New Roman CYR" w:eastAsia="Times New Roman CYR" w:hAnsi="Times New Roman CYR" w:cs="Times New Roman CYR"/>
          <w:b/>
          <w:caps/>
          <w:sz w:val="26"/>
        </w:rPr>
        <w:t>УЧЕБНОЙ ДИСЦИПЛИНЫ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6"/>
        </w:rPr>
      </w:pPr>
      <w:r>
        <w:rPr>
          <w:rFonts w:ascii="Times New Roman CYR" w:eastAsia="Times New Roman CYR" w:hAnsi="Times New Roman CYR" w:cs="Times New Roman CYR"/>
          <w:b/>
          <w:sz w:val="26"/>
        </w:rPr>
        <w:t>«Учет товарных операций в торговле»</w:t>
      </w: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6"/>
        </w:rPr>
      </w:pP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6"/>
        </w:rPr>
      </w:pPr>
      <w:r>
        <w:rPr>
          <w:rFonts w:ascii="Times New Roman CYR" w:eastAsia="Times New Roman CYR" w:hAnsi="Times New Roman CYR" w:cs="Times New Roman CYR"/>
          <w:b/>
          <w:sz w:val="26"/>
        </w:rPr>
        <w:t>1.1. Место дисциплины в структуре основной профессиональной образовательной программы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 CYR" w:hAnsi="Times New Roman CYR" w:cs="Times New Roman CYR"/>
          <w:sz w:val="26"/>
        </w:rPr>
      </w:pPr>
      <w:r>
        <w:rPr>
          <w:rFonts w:ascii="Times New Roman CYR" w:eastAsia="Times New Roman CYR" w:hAnsi="Times New Roman CYR" w:cs="Times New Roman CYR"/>
          <w:sz w:val="26"/>
        </w:rPr>
        <w:t xml:space="preserve">Дисциплина ОП.12 «Учет товарных операций в торговле» входит в </w:t>
      </w:r>
      <w:proofErr w:type="spellStart"/>
      <w:r>
        <w:rPr>
          <w:rFonts w:ascii="Times New Roman CYR" w:eastAsia="Times New Roman CYR" w:hAnsi="Times New Roman CYR" w:cs="Times New Roman CYR"/>
          <w:sz w:val="26"/>
        </w:rPr>
        <w:t>общепрофессиональный</w:t>
      </w:r>
      <w:proofErr w:type="spellEnd"/>
      <w:r>
        <w:rPr>
          <w:rFonts w:ascii="Times New Roman CYR" w:eastAsia="Times New Roman CYR" w:hAnsi="Times New Roman CYR" w:cs="Times New Roman CYR"/>
          <w:sz w:val="26"/>
        </w:rPr>
        <w:t xml:space="preserve"> цикл специальности 38.02.01 Экономика и бухгалтерский учет (по отраслям) и </w:t>
      </w:r>
      <w:r>
        <w:rPr>
          <w:rFonts w:ascii="Times New Roman CYR" w:eastAsia="Times New Roman CYR" w:hAnsi="Times New Roman CYR" w:cs="Times New Roman CYR"/>
          <w:b/>
          <w:sz w:val="26"/>
        </w:rPr>
        <w:t>относится к вариативной части</w:t>
      </w:r>
      <w:r>
        <w:rPr>
          <w:rFonts w:ascii="Times New Roman CYR" w:eastAsia="Times New Roman CYR" w:hAnsi="Times New Roman CYR" w:cs="Times New Roman CYR"/>
          <w:sz w:val="26"/>
        </w:rPr>
        <w:t xml:space="preserve"> основной профессиональной образовательной программы специальности 38.02.01 Экономика и бухгалтерский учет (по отраслям).</w:t>
      </w: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6"/>
        </w:rPr>
      </w:pP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b/>
          <w:sz w:val="26"/>
        </w:rPr>
      </w:pPr>
      <w:r>
        <w:rPr>
          <w:rFonts w:ascii="Times New Roman CYR" w:eastAsia="Times New Roman CYR" w:hAnsi="Times New Roman CYR" w:cs="Times New Roman CYR"/>
          <w:b/>
          <w:sz w:val="26"/>
        </w:rPr>
        <w:t>1.2. Цель и планируемые результаты освоения дисциплины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6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должен 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Уметь: 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использовать нормативную документацию и справочный материал в профессиональной деятельности;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составлять договоры о материальной ответственности;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определять размер ущерба и распределять его между членами бригады;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составлять первичную документацию по ценам;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определять покупную и продажную стоимость товаров;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проводить учет поступления и продажи товаров;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рассчитывать результат от продажи товаров;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формировать бухгалтерские проводки по отражению недостачи товаров независимо от причин их возникновения с целью контроля на счете 94 «Недостачи и потери от порчи ценностей»;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формировать бухгалтерские проводки по списанию недостач в зависимости от причин их возникновения;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проводить учет движения тары;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составлять карточки складского учета, оборотные и сальдовые ведомости;</w:t>
      </w:r>
    </w:p>
    <w:p w:rsidR="001E1E75" w:rsidRDefault="007B41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составлять, проверять и обрабатывать товарные отчеты.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Знать: </w:t>
      </w:r>
    </w:p>
    <w:p w:rsidR="001E1E75" w:rsidRDefault="007B41E5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отраслевые особенности организаций торговли;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нормативные акты по учету товаров;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нормативные акты по ценообразованию в торговле;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поступления, выбытия и продажи товаров;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НДС при поступлении, выбытии и продажи товаров;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торговой надбавки;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нормативные акты по учету тары;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товарных потерь;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тары;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учет товаров на складе и в бухгалтерии;</w:t>
      </w:r>
    </w:p>
    <w:p w:rsidR="001E1E75" w:rsidRDefault="007B41E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порядок составления и обработки отчетности о наличии и движении товаров.</w:t>
      </w:r>
    </w:p>
    <w:p w:rsidR="001E1E75" w:rsidRDefault="007B4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E1E75" w:rsidRPr="007B41E5" w:rsidRDefault="007B41E5" w:rsidP="007B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ОК 02. </w:t>
      </w:r>
      <w:r w:rsidRPr="007B41E5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ОК 03. Планировать и реализовывать собственное профессиональное и личностное развитие;</w:t>
      </w:r>
    </w:p>
    <w:p w:rsidR="001E1E75" w:rsidRPr="007B41E5" w:rsidRDefault="007B41E5" w:rsidP="007B4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ОК 04. </w:t>
      </w:r>
      <w:r w:rsidRPr="007B41E5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команде;</w:t>
      </w:r>
    </w:p>
    <w:p w:rsidR="007B41E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ОК 09. </w:t>
      </w:r>
      <w:r w:rsidRPr="00A01ABD">
        <w:rPr>
          <w:rFonts w:ascii="Times New Roman" w:hAnsi="Times New Roman" w:cs="Times New Roman"/>
          <w:sz w:val="24"/>
          <w:szCs w:val="24"/>
        </w:rPr>
        <w:t xml:space="preserve">Пользоваться профессиональной документацией </w:t>
      </w:r>
      <w:r>
        <w:rPr>
          <w:rFonts w:ascii="Times New Roman" w:hAnsi="Times New Roman" w:cs="Times New Roman"/>
          <w:sz w:val="24"/>
          <w:szCs w:val="24"/>
        </w:rPr>
        <w:t>на государственном и иностранном</w:t>
      </w:r>
      <w:r w:rsidRPr="00A01ABD">
        <w:rPr>
          <w:rFonts w:ascii="Times New Roman" w:hAnsi="Times New Roman" w:cs="Times New Roman"/>
          <w:sz w:val="24"/>
          <w:szCs w:val="24"/>
        </w:rPr>
        <w:t xml:space="preserve"> языках.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1.1. Обрабатывать первичные бухгалтерские документы;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2.1.       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1E1E7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1E1E75" w:rsidRPr="007B41E5" w:rsidRDefault="007B41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>ЛР 13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7B41E5">
        <w:rPr>
          <w:rFonts w:ascii="Times New Roman" w:hAnsi="Times New Roman"/>
          <w:sz w:val="26"/>
          <w:szCs w:val="26"/>
        </w:rPr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</w:p>
    <w:p w:rsidR="007B41E5" w:rsidRPr="007B41E5" w:rsidRDefault="007B41E5" w:rsidP="007B41E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41E5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ЛР 20</w:t>
      </w:r>
      <w:r w:rsidRPr="007B41E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B41E5">
        <w:rPr>
          <w:rFonts w:ascii="Times New Roman" w:hAnsi="Times New Roman"/>
          <w:sz w:val="26"/>
          <w:szCs w:val="26"/>
        </w:rPr>
        <w:t xml:space="preserve">Проявляющий ответственное отношение к процессу труда и результатам труда, в том </w:t>
      </w:r>
      <w:proofErr w:type="gramStart"/>
      <w:r w:rsidRPr="007B41E5">
        <w:rPr>
          <w:rFonts w:ascii="Times New Roman" w:hAnsi="Times New Roman"/>
          <w:sz w:val="26"/>
          <w:szCs w:val="26"/>
        </w:rPr>
        <w:t>числе</w:t>
      </w:r>
      <w:proofErr w:type="gramEnd"/>
      <w:r w:rsidRPr="007B41E5">
        <w:rPr>
          <w:rFonts w:ascii="Times New Roman" w:hAnsi="Times New Roman"/>
          <w:sz w:val="26"/>
          <w:szCs w:val="26"/>
        </w:rPr>
        <w:t xml:space="preserve"> по конкретной профессии/специальности.</w:t>
      </w:r>
    </w:p>
    <w:p w:rsidR="001E1E75" w:rsidRPr="007B41E5" w:rsidRDefault="001E1E75" w:rsidP="007B41E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E75" w:rsidRDefault="001E1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</w:rPr>
      </w:pPr>
    </w:p>
    <w:p w:rsidR="001E1E75" w:rsidRDefault="001E1E7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1E1E75" w:rsidRDefault="001E1E75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6"/>
        </w:rPr>
      </w:pPr>
    </w:p>
    <w:p w:rsidR="001E1E75" w:rsidRDefault="001E1E75">
      <w:pPr>
        <w:spacing w:after="0"/>
        <w:ind w:firstLine="567"/>
        <w:rPr>
          <w:rFonts w:ascii="Times New Roman" w:eastAsia="Times New Roman" w:hAnsi="Times New Roman" w:cs="Times New Roman"/>
          <w:sz w:val="26"/>
        </w:rPr>
      </w:pPr>
    </w:p>
    <w:p w:rsidR="001E1E75" w:rsidRDefault="001E1E75">
      <w:pPr>
        <w:spacing w:after="0"/>
        <w:ind w:firstLine="567"/>
        <w:rPr>
          <w:rFonts w:ascii="Times New Roman" w:eastAsia="Times New Roman" w:hAnsi="Times New Roman" w:cs="Times New Roman"/>
          <w:sz w:val="26"/>
        </w:rPr>
      </w:pPr>
    </w:p>
    <w:p w:rsidR="001E1E75" w:rsidRDefault="001E1E75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E1E75" w:rsidRDefault="007B41E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2. СТРУКТУРА И СОДЕРЖАНИЕ УЧЕБНОЙ ДИСЦИПЛИНЫ</w:t>
      </w:r>
    </w:p>
    <w:p w:rsidR="001E1E75" w:rsidRDefault="007B41E5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1E1E75" w:rsidRDefault="001E1E75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891"/>
        <w:gridCol w:w="2582"/>
      </w:tblGrid>
      <w:tr w:rsidR="001E1E75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часов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66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                                                       26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практические занятия 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обучающегося</w:t>
            </w:r>
            <w:proofErr w:type="gramEnd"/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E75" w:rsidRDefault="007B41E5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экзамена                                 6</w:t>
            </w:r>
          </w:p>
        </w:tc>
      </w:tr>
    </w:tbl>
    <w:p w:rsidR="001E1E75" w:rsidRDefault="001E1E75" w:rsidP="007B41E5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E1E75" w:rsidRDefault="007B4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2.2. Тематический план и содержание учебной дисциплины «Учет товарных операций в торговле»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067"/>
        <w:gridCol w:w="4464"/>
        <w:gridCol w:w="1041"/>
        <w:gridCol w:w="1901"/>
      </w:tblGrid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в часах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 1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Основы организации учета товарных операций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бухгалтерского учета товарных операций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Принципы бухгалтерского учета товарных операций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Условия и документальное оформление материальной ответственности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 ОК 11.</w:t>
            </w:r>
          </w:p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14,</w:t>
            </w: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15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договоры о полной индивидуальной и коллективной материальной ответственности работников.</w:t>
            </w: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размера причиненного ущерба и распределение его между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членами бригады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</w:t>
            </w:r>
          </w:p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14,</w:t>
            </w: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15</w:t>
            </w: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 работа: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Изучить главу 39 ТК РФ «Материальная ответственность работника» ст.238-250; Постановление Министерства труда и социального развития РФ от 31.12.2002 №85 «Об утверждении перечней должностей и работ, замещаемых 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материальной ответственности».</w:t>
            </w:r>
            <w:proofErr w:type="gramEnd"/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Ответить на вопросы для самоконтроля.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1E1E75" w:rsidRDefault="007B4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1E1E75" w:rsidRDefault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</w:t>
            </w:r>
            <w:r w:rsidR="007B41E5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Ценообразование в торговле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формирования и документального оформления свободных отпускных цен на товары.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формирования и документального оформления свободных розничных цен на товары.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розничной цены и характеристика её элементов  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занятия: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Оформление протоколов согласования и реестров свободных розничных цен на товары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Решение задач по определению каждого элемента цены: НДС, торговой наценки, отпускной цены поставщика. Расчет покупной и продажной стоимости товара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 знаний по теме 2.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изучить инструкцию «О порядке формирования и применения свободных цен и тарифов на продукцию, товары и услуги» Ответить на вопросы для самоконтроля.  Решить ситуации по ценообразованию. Ответить на вопросы для самоконтроля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3 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Учет поступления товаров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Источники поступления товаров. Доверенности, их назначение, порядок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выдачи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их использованием.         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Сопроводительные документы поставщиков на товары, их назначение, содержание. 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оформления счетов-фактур, книги покупок.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приемки товаров на станции железной дороги (пристани).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приемки товаров на складе поставщика.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Документальное оформление приемки товаров на складе торговой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организации.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поступления товаров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приобретения товаров за иностранную валюту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приобретения товаров по договорам мены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1.1.-1.2, ПК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занятия: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1.Оформление и проверка документов на поступившие товары и тару. Запись счетов-фактур в журнал их учета, в книгу покупок.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2.Решение задач по синтетическому учету поступления товаров в организациях розничной торговли. Решение задач по синтетическому учету поступления товаров в организациях розничной торговли.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3.Решение задач по синтетическому учету приобретения товаров за иностранную валюту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по синтетическому учету товаров, приобретенных по товарообменным договорам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 знаний по теме 3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Изучить ПБУ 5/01 «Учет материально-производственных запасов». Работа со стандартом. Изучить «Методические указания по бухгалтерскому учету материально-производственных запасов» Приказ Минфина РФ от 28.12.2001 №119 (в ред. Приказа Минфина РФ от 23.04.2002 №33н.) Ответить на вопросы для самоконтроля. Решить ситуации по синтетическому учету поступления товаров в организации торговли.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4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продажи товаров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продажи по договору поставки. Определение момента продажи и объема фактического товарооборота в организациях оптовой торговли. Документальное оформление отпуска товаров со складов.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отпуска товаров со складов. Отражение НДС по проданным товарам.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розничного товарооборота.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продажи товаров за наличный расчет.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продажи товаров с использованием платежных карт.</w:t>
            </w:r>
          </w:p>
          <w:p w:rsidR="001E1E75" w:rsidRDefault="007B41E5">
            <w:pPr>
              <w:tabs>
                <w:tab w:val="left" w:pos="25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и учет продажи товаров в кредит.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и учет продажи товаров в комиссионной торговле.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расчета и учет торговой наценки на проданные товары.</w:t>
            </w:r>
          </w:p>
          <w:p w:rsidR="001E1E75" w:rsidRDefault="001E1E75">
            <w:pPr>
              <w:spacing w:after="0" w:line="240" w:lineRule="auto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занятия: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1.Оформление документов на отпуск товаров в оптовой торговле.  Запись документов на отпуск товаров в книгу продаж.  Решение задач по синтетическому учету продажи товаров и определение результатов от продаж в оптовой торговле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 знаний по синтетическому учету продажи товаров со складов.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Решение задач по синтетическому учету продажи товаров за наличный расчет, в кредит, в комиссионной торговле. Составление расчетов реализованных наценок. Составление расчетов НДС по проданным товарам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Определение результатов от продаж в организациях розничной торговли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 знаний по синтетическому учету продажи товаров в розничной торговле.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изучить статьи ГК РФ, раскрывающих порядок заключения и понятия договора поставки, договора купли-продажи, договора комиссии.</w:t>
            </w:r>
          </w:p>
          <w:p w:rsidR="001E1E75" w:rsidRDefault="007B41E5">
            <w:pPr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Изучить главу 21 НК РФ «Налог на добавленную стоимость».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Изучить Постановления Правительства РФ от 19.01.2002 г. №55 с изменениями и дополнениями «Правила продажи отдельных видов товаров».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Ответить на вопросы для самоконтроля.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Решить ситуации по синтетическому учету продажи товаров в организациях оптовой и розничной торговле и определению финансового результата от продажи товаров.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5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товарных</w:t>
            </w:r>
            <w:proofErr w:type="gramEnd"/>
          </w:p>
          <w:p w:rsidR="001E1E75" w:rsidRDefault="007B41E5">
            <w:pPr>
              <w:spacing w:after="0" w:line="240" w:lineRule="auto"/>
              <w:ind w:right="600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потерь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Виды товарных потерь и порядок их списания. 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 и характеристика нормируемых и       ненормируемых товарных потерь. 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расчета и списания естественной убыли в организациях   торговли.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и учет порчи, боя, лома товаров.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и учет завеса тары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потерь при подготовке товаров к продаже, от боя товаров в стеклянной посуде и порожней стеклянной посуды.</w:t>
            </w:r>
          </w:p>
          <w:p w:rsidR="001E1E75" w:rsidRDefault="001E1E75">
            <w:pPr>
              <w:spacing w:after="0" w:line="240" w:lineRule="auto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занятия: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1.Составление расчетов естественной убыли в организациях оптовой и розничной торговли.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знаний по расчетам естественной убыли.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Оформление актов о бое, ломе, порче товаров; актов о завесе тары. 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на синтетический учет товарных потерь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 w:rsidP="009C01E8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 w:rsidP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с Нормами естественной убыли товаров и составление расчетов естественной убыли. Ответить на вопросы для самоконтроля.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6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тары в организациях торговли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E1E75" w:rsidRDefault="001E1E75">
            <w:pPr>
              <w:spacing w:after="0" w:line="240" w:lineRule="auto"/>
              <w:jc w:val="center"/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поступления и выбытия тары.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Учет операций с одноразовой тарой.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операций с возвратной (многооборотной) тарой.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расходов, доходов, убытков по таре.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тары материально ответственными лицами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1.1.-1.2, ПК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занятие: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первичных документов по движению тары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по аналитическому и синтетическому учету операций с тарой.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изучить понятие и виды тары в соответствии Методическими указаниями по бухучету материально-производственных запасов, утвержденными приказом Минфина РФ от 28.12.2001 № 119Н.  Ответить на вопросы для самоконтроля. Решить ситуации по синтетическому учету тары в организациях торговли.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7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товаров на складе и в бухгалтерии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товаров материально ответственными лицами на складе.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аналитического учета товаров в бухгалтерии.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Взаимная сверка данных складского учета с данными бухучета.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Запись в карточки складского учета и количественно-суммового учета операций по движению товаров. Составление оборотных и сальдовых ведомостей аналитического учета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изучить методы учета товаров на складе и в бухгалтерии по Методическим рекомендациям по учету и оформлению операций приема, хранения и отпуска товаров в организациях торговли. (К ПБУ 5/01).  Ответить на вопросы для самоконтроля.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0.5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8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Отчетность материально-ответственных лиц товарам и таре</w:t>
            </w:r>
          </w:p>
          <w:p w:rsidR="001E1E75" w:rsidRDefault="001E1E75">
            <w:pPr>
              <w:spacing w:after="0" w:line="240" w:lineRule="auto"/>
              <w:jc w:val="both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Сроки и порядок составления отчетности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материально ответственных   лиц по товарам и таре в организациях торговли.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Приемка, проверка, обработка отчетов в бухгалтерии и записи в   учетные регистры</w:t>
            </w:r>
          </w:p>
          <w:p w:rsidR="001E1E75" w:rsidRDefault="001E1E75">
            <w:pPr>
              <w:spacing w:after="0" w:line="240" w:lineRule="auto"/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товарных отчетов в организациях оптовой и розничной торговли.</w:t>
            </w:r>
          </w:p>
          <w:p w:rsidR="001E1E75" w:rsidRDefault="007B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Проверка, обработка товарных отчетов и запись операций в регистры по счету 41.</w:t>
            </w:r>
          </w:p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01.-ОК 04.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1.1.-1.2, ПК 1.4, ПК 2.1, ПК 2.4 ПК 3.1, ПК 4.1</w:t>
            </w:r>
          </w:p>
          <w:p w:rsidR="009C01E8" w:rsidRDefault="009C01E8" w:rsidP="009C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20,</w:t>
            </w:r>
          </w:p>
          <w:p w:rsidR="001E1E75" w:rsidRDefault="001E1E75">
            <w:pPr>
              <w:spacing w:after="0" w:line="240" w:lineRule="auto"/>
              <w:jc w:val="center"/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: изучить отчетность материально ответственных лиц помет одическим указаниями по бухучету материально-производственных запасов, утвержденными приказом Минфина РФ от 28.12.2001 № 119Н. Составить и обработать товарный отчет по магазину.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Обобщающее занятие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Тестирование по пройденным темам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Консультации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E1E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1E1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E1E75" w:rsidRDefault="001E1E75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E1E75" w:rsidRDefault="007B41E5" w:rsidP="009C01E8">
      <w:pPr>
        <w:spacing w:after="0" w:line="360" w:lineRule="auto"/>
        <w:ind w:firstLine="6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УСЛОВИЯ РЕАЛИЗАЦИИ ПРОГРАММЫ УЧЕБНОЙ ДИСЦИПЛИНЫ</w:t>
      </w:r>
    </w:p>
    <w:p w:rsidR="001E1E75" w:rsidRDefault="007B41E5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</w:t>
      </w:r>
    </w:p>
    <w:p w:rsidR="001E1E75" w:rsidRPr="009C01E8" w:rsidRDefault="007B41E5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>Кабинет «Экономика организации»:</w:t>
      </w:r>
    </w:p>
    <w:p w:rsidR="001E1E75" w:rsidRPr="009C01E8" w:rsidRDefault="007B41E5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>- комплект ученической мебели на 25 посадочных мест;</w:t>
      </w:r>
    </w:p>
    <w:p w:rsidR="001E1E75" w:rsidRPr="009C01E8" w:rsidRDefault="007B41E5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-маркерная доска; </w:t>
      </w:r>
    </w:p>
    <w:p w:rsidR="001E1E75" w:rsidRPr="009C01E8" w:rsidRDefault="007B41E5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>-интерактивный комплекс: персональный компьютер с доступом в интернет, интерактивная доска, проектор.</w:t>
      </w:r>
    </w:p>
    <w:p w:rsidR="001E1E75" w:rsidRPr="009C01E8" w:rsidRDefault="007B41E5" w:rsidP="009C01E8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>-электронный учебно-методический комплекс.</w:t>
      </w:r>
    </w:p>
    <w:p w:rsidR="001E1E75" w:rsidRPr="009C01E8" w:rsidRDefault="007B41E5" w:rsidP="009C01E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b/>
          <w:sz w:val="24"/>
          <w:szCs w:val="24"/>
        </w:rPr>
        <w:t xml:space="preserve">3.2. Информационное </w:t>
      </w:r>
      <w:r w:rsidR="009C01E8" w:rsidRPr="009C01E8">
        <w:rPr>
          <w:rFonts w:ascii="Times New Roman" w:eastAsia="Times New Roman" w:hAnsi="Times New Roman" w:cs="Times New Roman"/>
          <w:b/>
          <w:sz w:val="24"/>
          <w:szCs w:val="24"/>
        </w:rPr>
        <w:t>обеспечение реализации программы</w:t>
      </w:r>
    </w:p>
    <w:p w:rsidR="001E1E75" w:rsidRPr="009C01E8" w:rsidRDefault="007B41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b/>
          <w:sz w:val="24"/>
          <w:szCs w:val="24"/>
        </w:rPr>
        <w:t>3.2.1. Основная литература</w:t>
      </w:r>
    </w:p>
    <w:p w:rsidR="001E1E75" w:rsidRPr="009C01E8" w:rsidRDefault="007B4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C01E8">
        <w:rPr>
          <w:rFonts w:ascii="Times New Roman" w:eastAsia="Times New Roman" w:hAnsi="Times New Roman" w:cs="Times New Roman"/>
          <w:color w:val="70AD47"/>
          <w:sz w:val="24"/>
          <w:szCs w:val="24"/>
        </w:rPr>
        <w:t xml:space="preserve">. </w:t>
      </w:r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Кузнецов, И.Н. Документационное обеспечение управления. Документооборот и делопроизводство: учебник и практикум для </w:t>
      </w:r>
      <w:proofErr w:type="gramStart"/>
      <w:r w:rsidRPr="009C01E8">
        <w:rPr>
          <w:rFonts w:ascii="Times New Roman" w:eastAsia="Times New Roman" w:hAnsi="Times New Roman" w:cs="Times New Roman"/>
          <w:sz w:val="24"/>
          <w:szCs w:val="24"/>
        </w:rPr>
        <w:t>СПО/ И.</w:t>
      </w:r>
      <w:proofErr w:type="gramEnd"/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Н. Кузнецов. -3-е изд., </w:t>
      </w:r>
      <w:proofErr w:type="spellStart"/>
      <w:r w:rsidRPr="009C01E8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. и доп. – Москва: Издательство </w:t>
      </w:r>
      <w:proofErr w:type="spellStart"/>
      <w:r w:rsidRPr="009C01E8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, 2021. – 462 </w:t>
      </w:r>
      <w:proofErr w:type="gramStart"/>
      <w:r w:rsidRPr="009C01E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     </w:t>
      </w:r>
    </w:p>
    <w:p w:rsidR="001E1E75" w:rsidRPr="009C01E8" w:rsidRDefault="007B41E5" w:rsidP="009C01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1E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Морозов, Г. Б. Предпринимательская деятельность: учебное пособие для СПО - 4-е изд., </w:t>
      </w:r>
      <w:proofErr w:type="spellStart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доп. - М.: Издательство </w:t>
      </w:r>
      <w:proofErr w:type="spellStart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2021. — 457 </w:t>
      </w:r>
      <w:proofErr w:type="gramStart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C01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E75" w:rsidRDefault="001E1E75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1E1E75" w:rsidRDefault="007B41E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4.КОНТРОЛЬ И ОЦЕНКА РЕЗУЛЬТАТОВ ОСВОЕНИЯ УЧЕБНОЙ ДИСЦИПЛИНЫ</w:t>
      </w:r>
    </w:p>
    <w:p w:rsidR="001E1E75" w:rsidRDefault="001E1E75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874"/>
        <w:gridCol w:w="29"/>
        <w:gridCol w:w="109"/>
        <w:gridCol w:w="2960"/>
        <w:gridCol w:w="27"/>
        <w:gridCol w:w="2621"/>
        <w:gridCol w:w="13"/>
      </w:tblGrid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8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использовать нормативную документацию и справочный материал в профессиональной деятельности;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составлять договоры о материальной ответственности;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определять размер ущерба и распределять его между членами бригады;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составлять первичную документацию по ценам;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определять покупную и продажную стоимость товаров;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учет поступления и продажи товаров;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рассчитывать результат от продажи товаров;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формировать бухгалтерские проводки по отражению недостачи товаров независимо от причин их возникновения с целью контроля на счете 94 «Недостачи и потери от порчи ценностей»;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формировать бухгалтерские проводки по списанию недостач в зависимости от причин их возникновения;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проводить учет движения тары;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составлять карточки складского учета, оборотные и сальдовые ведомости;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составлять, проверять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обрабатывать товарные отчеты.</w:t>
            </w:r>
          </w:p>
          <w:p w:rsidR="001E1E75" w:rsidRDefault="001E1E75">
            <w:pPr>
              <w:spacing w:after="0" w:line="240" w:lineRule="auto"/>
              <w:jc w:val="both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использует нормативную документацию и справочный материал в профессиональной деятельности;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составляет договоры о материальной ответственности;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определяет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ущерба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распределять его между членами бригады;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составляет первичную документацию по ценам;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определяет покупную и продажную стоимость товаров;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учет поступления и продажи товаров;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рассчитывает результат от продажи товаров;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формирует бухгалтерские проводки по отражению недостачи товаров независимо от причин их возникновения с целью контроля на счете 94 «Недостачи и потери от порчи ценностей»;</w:t>
            </w:r>
          </w:p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формирует бухгалтерские проводки по списанию недостач в зависимости от причин их возникновения;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учет движения тары;</w:t>
            </w:r>
          </w:p>
          <w:p w:rsidR="001E1E75" w:rsidRDefault="007B41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составляет карточки складского учета, оборотные и сальдовые ведомости;</w:t>
            </w:r>
          </w:p>
          <w:p w:rsidR="001E1E75" w:rsidRDefault="007B41E5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составляет, проверяет и обрабатывает товарные отчеты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индивидуальный и фронтальный опрос, контроль знаний нормативных актов, тестовый контроль знаний, контроль составленных товарных документов, проверка решений задач, ситуаций, расчетов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 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8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отраслевые особенности организаций торговли;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нормативные акты по учету товаров;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нормативные акты по ценообразованию в торговле;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поступления, выбытия и продажи товаров;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НДС при поступлении, выбытии и продажи товаров;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торговой надбавки;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нормативные акты по учету тары;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товарных потерь;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тары;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товаров на складе и в бухгалтерии;</w:t>
            </w:r>
          </w:p>
          <w:p w:rsidR="001E1E75" w:rsidRDefault="007B41E5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составления и обработки отчетности о наличии и движении товаров.</w:t>
            </w:r>
          </w:p>
          <w:p w:rsidR="001E1E75" w:rsidRDefault="001E1E75">
            <w:pPr>
              <w:spacing w:after="0" w:line="240" w:lineRule="auto"/>
              <w:ind w:firstLine="22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отраслевые особенности организаций торговли;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нормативные акты по учету товаров;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нормативные акты по ценообразованию в торговле;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поступления, выбытия и продажи товаров;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НДС при поступлении, выбытии и продажи товаров;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торговой надбавки;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нормативные акты по учету тары;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товарных потерь;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тары;</w:t>
            </w:r>
          </w:p>
          <w:p w:rsidR="001E1E75" w:rsidRDefault="007B41E5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ведет учет товаров на складе и в бухгалтерии;</w:t>
            </w:r>
          </w:p>
          <w:p w:rsidR="001E1E75" w:rsidRDefault="007B41E5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порядок составления и обработки отчетности о наличии и движении товаров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индивидуальный и фронтальный опрос, контроль знаний нормативных актов, тестовый контроль знаний, контроль составленных товарных документов, проверка решений задач, ситуаций, расчетов</w:t>
            </w:r>
          </w:p>
          <w:p w:rsidR="001E1E75" w:rsidRDefault="007B41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8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E1E75" w:rsidRDefault="001E1E75">
            <w:pPr>
              <w:spacing w:after="0" w:line="240" w:lineRule="auto"/>
              <w:jc w:val="both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E1E75" w:rsidRDefault="007B41E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1E1E75" w:rsidRDefault="007B41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1E1E75" w:rsidRDefault="007B41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актуального профессионального и социального контекста, в котором приходится работать и жить; основных источников информации и ресурсы для решения задач и проблем в профессиональном и/или социальном контексте;</w:t>
            </w:r>
          </w:p>
          <w:p w:rsidR="001E1E75" w:rsidRDefault="007B41E5">
            <w:pPr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 в организации собственной деятельности и выполнении профессиональных задач.</w:t>
            </w:r>
          </w:p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</w:t>
            </w:r>
          </w:p>
          <w:p w:rsidR="001E1E75" w:rsidRDefault="001E1E75">
            <w:pPr>
              <w:spacing w:after="0" w:line="240" w:lineRule="auto"/>
            </w:pP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7B41E5" w:rsidP="009C01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02. </w:t>
            </w:r>
          </w:p>
          <w:p w:rsidR="009C01E8" w:rsidRPr="00A035B2" w:rsidRDefault="009C01E8" w:rsidP="009C01E8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E1E75" w:rsidRDefault="001E1E75" w:rsidP="009C01E8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1E1E75" w:rsidRDefault="007B41E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номенклатуры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>: наблюдение в процессе текущей учебной деятельности, интерпретация и оценка результатов наблюдения за деятельностью студентов в процессе выполнения профессиональных ситуационных задач, подготовки и проведения деловых игр и оценка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:rsidR="001E1E75" w:rsidRDefault="007B41E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экзамен. Выполнение практической части экзамена</w:t>
            </w: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 w:rsidP="009C01E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1E1E75" w:rsidRDefault="001E1E75">
            <w:pPr>
              <w:spacing w:after="0"/>
              <w:jc w:val="both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1E1E75" w:rsidRDefault="007B41E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содержания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 в организации собственной деятельности и выполнении профессиональных задач.</w:t>
            </w:r>
          </w:p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</w:t>
            </w:r>
          </w:p>
          <w:p w:rsidR="001E1E75" w:rsidRDefault="001E1E75">
            <w:pPr>
              <w:spacing w:after="0" w:line="240" w:lineRule="auto"/>
            </w:pPr>
          </w:p>
        </w:tc>
      </w:tr>
      <w:tr w:rsidR="001E1E75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1"/>
        </w:trPr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7B41E5" w:rsidP="009C01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04. </w:t>
            </w:r>
          </w:p>
          <w:p w:rsidR="009C01E8" w:rsidRPr="00281CD5" w:rsidRDefault="009C01E8" w:rsidP="009C01E8">
            <w:pPr>
              <w:rPr>
                <w:rFonts w:ascii="Times New Roman" w:hAnsi="Times New Roman" w:cs="Times New Roman"/>
              </w:rPr>
            </w:pPr>
            <w:r w:rsidRPr="00281CD5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1E1E75" w:rsidRDefault="001E1E75" w:rsidP="009C01E8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деятельности.</w:t>
            </w:r>
          </w:p>
          <w:p w:rsidR="001E1E75" w:rsidRDefault="007B41E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психологических основ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 в организации собственной деятельности и выполнении задач.</w:t>
            </w:r>
          </w:p>
          <w:p w:rsidR="001E1E75" w:rsidRDefault="007B41E5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экзамен</w:t>
            </w:r>
          </w:p>
          <w:p w:rsidR="001E1E75" w:rsidRDefault="001E1E75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547"/>
        </w:trPr>
        <w:tc>
          <w:tcPr>
            <w:tcW w:w="862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E85ED1">
            <w:pPr>
              <w:spacing w:after="0"/>
              <w:jc w:val="both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80"/>
        </w:trPr>
        <w:tc>
          <w:tcPr>
            <w:tcW w:w="5972" w:type="dxa"/>
            <w:gridSpan w:val="4"/>
            <w:tcBorders>
              <w:lef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9C01E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  <w:tc>
          <w:tcPr>
            <w:tcW w:w="2648" w:type="dxa"/>
            <w:gridSpan w:val="2"/>
            <w:vMerge w:val="restart"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80"/>
        </w:trPr>
        <w:tc>
          <w:tcPr>
            <w:tcW w:w="5972" w:type="dxa"/>
            <w:gridSpan w:val="4"/>
            <w:tcBorders>
              <w:lef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/>
              <w:jc w:val="both"/>
            </w:pPr>
          </w:p>
        </w:tc>
        <w:tc>
          <w:tcPr>
            <w:tcW w:w="2648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80"/>
        </w:trPr>
        <w:tc>
          <w:tcPr>
            <w:tcW w:w="862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center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Обрабатывать первичные бухгалтерские документы;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исправлять ошибки в первичных бухгалтерских документах;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первичной бухгалтерской документации;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первичных бухгалтерских документов;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и признаки группировки первичных бухгалтерских документов;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таксировки и котировки первичных бухгалтерских документов;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составления регистров бухгалтерского учета;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сроки хранения первичной бухгалтерской документации;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1, № 2, № 3, № 4, № 5, №7,10, №11, № 13)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 дисциплины;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анализировать план счетов бухгалтерского учета финансово-хозяйственной деятельности организаций; 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конструировать поэтапно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рабочий план счетов бухгалтерского учета организации;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сущность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инструкцию по применению плана счетов бухгалтерского учета;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14 №5, № 6, № 7, № 8) по дисциплине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экспресс-опрос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нематериальных активов;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долгосрочных инвестиций;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вложений и ценных бумаг;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материально-производственных запасов;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реализации;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текущих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операций и расчетов;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труда и заработной платы;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результатов и использования прибыли;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и классификацию основных средств; оценку и переоценку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поступления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выбытия и аренды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амортизации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учета арендованных и сданных в аренду основных средств;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и классификацию нематериальных активов;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поступления и выбытия нематериальных активов;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амортизацию нематериальных активов;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долгосрочных инвестиций;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вложений и ценных бумаг;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материально-производственных запасов: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понятие, классификацию и оценку материально-производственных запасов;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поступления и расхода материально-производственных запасов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материалов на складе и в бухгалтерии;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движения материалов;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транспортно-заготовительных расходов;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систему учета производственных затрат и их классификацию;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сводный учет затрат на производство, обслуживание производства и управление;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учета и распределения затрат вспомогательных производств;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потерь и непроизводственных расходов;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и оценку незавершенного производства;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калькуляцию себестоимости продукции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характеристику готовой продукции, оценку и синтетический учет;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технологию реализации готовой продукции (работ, услуг);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выручки от реализации продукции (работ, услуг);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расходов по реализации продукции, выполнению работ и оказанию услуг;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дебиторской и кредиторской задолженности и формы расчетов;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4, №5, № 6, №7-8, №9, № 10, № 11, №12, № 13) по дисциплине.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выполнение проверочных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2.1.       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рассчитывать заработную плату сотрудников;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сумму удержаний из заработной платы сотрудников;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определять финансовые результаты деятельности организации по прочим видам деятельности;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нераспределенной прибыли;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уставного капитала;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резервного капитала и целевого финансирования;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труда и его оплаты;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удержаний из заработной платы работников;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и использования прибыли;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обычным видам деятельности;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прочим видам деятельности;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нераспределенной прибыли;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собственного капитала: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уставного капитала;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резервного капитала и целевого финансирования;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кредитов и займов;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4, №5, № 6, №7-8, №9, № 10, № 11, №12, № 13) по дисциплине.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формировать бухгалтерские проводки по списанию недостач в зависимости от причин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возникновения;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(№5, № 6, №9, № 10, № 13) по дисциплине.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экспресс-опрос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3.1. Формировать бухгалтерские проводки по начислению и перечислению налогов и сборов в бюджеты различных уровней;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определять виды и порядок налогообложения;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ориентироваться в системе налогов Российской Федерации;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элементы налогообложения;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источники уплаты налогов, сборов, пошлин;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аналитический учет по счету 68 "Расчеты по налогам и сборам";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и порядок налогообложения;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систему налогов Российской Федерации;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налогообложения;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уплаты налогов, сборов, пошлин;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аналитический учет по счету 68 "Расчеты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налогам и сборам";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4, №5, № 6, №7-8, №9, № 10, № 11, №12, № 13) по дисциплине.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и оценка практической части экзамена по дисциплине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739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</w:p>
        </w:tc>
        <w:tc>
          <w:tcPr>
            <w:tcW w:w="3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Знания:</w:t>
            </w:r>
            <w:r>
              <w:rPr>
                <w:rFonts w:ascii="Times New Roman" w:eastAsia="Times New Roman" w:hAnsi="Times New Roman" w:cs="Times New Roman"/>
              </w:rPr>
              <w:t xml:space="preserve">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определение бухгалтерской отчетности как информации о финансовом положении экономического субъекта на отчетную дату, финансовом результате </w:t>
            </w:r>
            <w:r>
              <w:rPr>
                <w:rFonts w:ascii="Times New Roman" w:eastAsia="Times New Roman" w:hAnsi="Times New Roman" w:cs="Times New Roman"/>
              </w:rPr>
              <w:t>его деятельности и движении денежных средств за отчетный период;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(финансовой) отчетности;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методы обобщения информации о хозяйственных операциях организации за отчетный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орядок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ведомости; методы определения результатов хозяйственной деятельности за отчетный период;</w:t>
            </w:r>
          </w:p>
          <w:p w:rsidR="009C01E8" w:rsidRDefault="009C01E8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  <w:p w:rsidR="009C7B1D" w:rsidRDefault="009C7B1D">
            <w:pPr>
              <w:spacing w:after="0" w:line="240" w:lineRule="auto"/>
            </w:pP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 форме: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-наблюдение за ходом выполнения практических работ;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оценка выполнения практических работ (, №7-8, №9, № 13) по дисциплине.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-устный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фронтальный опрос;</w:t>
            </w:r>
          </w:p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тестовый контроль знаний;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экспресс-опрос по терминологическому аппарату;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выполнение проверочных и контрольных работ по темам;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 контроль выполнения заданий по СРС;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презентаций;</w:t>
            </w:r>
          </w:p>
          <w:p w:rsidR="009C01E8" w:rsidRDefault="009C01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Промежуточная аттестация</w:t>
            </w:r>
          </w:p>
          <w:p w:rsidR="009C01E8" w:rsidRDefault="009C01E8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выполнение и оценка практической части экзамена по дисциплине</w:t>
            </w:r>
          </w:p>
          <w:p w:rsidR="009C01E8" w:rsidRDefault="009C01E8">
            <w:pPr>
              <w:spacing w:after="0" w:line="240" w:lineRule="auto"/>
            </w:pP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8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F80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13. 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соблюдает этические принципы, противодействует коррупции и экстремизму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умеет принимать решения в условиях риска и неопределенности, 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берет на себя ответственность в сложных ситуациях, доводит дело до конца</w:t>
            </w: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 w:rsidP="00F80ED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 </w:t>
            </w:r>
            <w:r w:rsidR="00F80ED6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r w:rsidR="00F80ED6" w:rsidRPr="00054C2E">
              <w:rPr>
                <w:rFonts w:ascii="Times New Roman" w:hAnsi="Times New Roman"/>
                <w:sz w:val="24"/>
                <w:szCs w:val="24"/>
              </w:rPr>
              <w:t xml:space="preserve">Проявляющий ответственное отношение к процессу труда и результатам труда, в том </w:t>
            </w:r>
            <w:proofErr w:type="gramStart"/>
            <w:r w:rsidR="00F80ED6" w:rsidRPr="00054C2E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 w:rsidR="00F80ED6" w:rsidRPr="00054C2E">
              <w:rPr>
                <w:rFonts w:ascii="Times New Roman" w:hAnsi="Times New Roman"/>
                <w:sz w:val="24"/>
                <w:szCs w:val="24"/>
              </w:rPr>
              <w:t xml:space="preserve"> по конкретной профессии/специальности.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-демонстрирует готовность соответствовать ожиданиям работодателей;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-эффективно взаимодействует с членами команды и другими людьми, осознанно выполняет профессиональные требования,  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-проявляет ответственность, пунктуальность, дисциплинированность, трудолюбие,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нацелен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достижение поставленных целей, 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профессиональную жизнестойкость</w:t>
            </w: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9C01E8" w:rsidRDefault="009C01E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9C01E8" w:rsidTr="00F80ED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15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Открытый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 текущим и перспективным изменениям в мире труда и профессий.</w:t>
            </w:r>
          </w:p>
          <w:p w:rsidR="009C01E8" w:rsidRDefault="009C01E8">
            <w:pPr>
              <w:spacing w:after="0" w:line="240" w:lineRule="auto"/>
              <w:jc w:val="both"/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открытость к текущим и перспективным изменениям в мире труда и профессий, мобильность, готовность к самосовершенствованию</w:t>
            </w:r>
          </w:p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01E8" w:rsidRDefault="009C01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9C01E8" w:rsidRDefault="009C01E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1E1E75" w:rsidRDefault="001E1E75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E1E75" w:rsidRDefault="001E1E75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E1E75" w:rsidRDefault="001E1E75">
      <w:pPr>
        <w:spacing w:after="0"/>
        <w:rPr>
          <w:rFonts w:ascii="Times New Roman" w:eastAsia="Times New Roman" w:hAnsi="Times New Roman" w:cs="Times New Roman"/>
          <w:sz w:val="24"/>
        </w:rPr>
      </w:pPr>
    </w:p>
    <w:sectPr w:rsidR="001E1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07C40"/>
    <w:multiLevelType w:val="multilevel"/>
    <w:tmpl w:val="D780D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D564A1"/>
    <w:multiLevelType w:val="multilevel"/>
    <w:tmpl w:val="5B68FB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2C056A"/>
    <w:multiLevelType w:val="multilevel"/>
    <w:tmpl w:val="EAAC8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E75"/>
    <w:rsid w:val="001E1E75"/>
    <w:rsid w:val="007B41E5"/>
    <w:rsid w:val="009C01E8"/>
    <w:rsid w:val="009C7B1D"/>
    <w:rsid w:val="00E46E16"/>
    <w:rsid w:val="00F8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26</Pages>
  <Words>5777</Words>
  <Characters>32935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cp:lastPrinted>2024-02-13T11:08:00Z</cp:lastPrinted>
  <dcterms:created xsi:type="dcterms:W3CDTF">2024-02-13T10:30:00Z</dcterms:created>
  <dcterms:modified xsi:type="dcterms:W3CDTF">2024-02-13T12:34:00Z</dcterms:modified>
</cp:coreProperties>
</file>